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2B7" w:rsidRDefault="008842B7" w:rsidP="008842B7">
      <w:pPr>
        <w:jc w:val="center"/>
        <w:rPr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</w:rPr>
        <w:t>I</w:t>
      </w:r>
      <w:r w:rsidRPr="00A74CD6">
        <w:rPr>
          <w:b/>
          <w:sz w:val="24"/>
        </w:rPr>
        <w:t>nstructions</w:t>
      </w:r>
      <w:proofErr w:type="spellEnd"/>
      <w:r w:rsidRPr="00A74CD6">
        <w:rPr>
          <w:b/>
          <w:sz w:val="24"/>
        </w:rPr>
        <w:t xml:space="preserve"> </w:t>
      </w:r>
      <w:proofErr w:type="spellStart"/>
      <w:r w:rsidRPr="00A74CD6">
        <w:rPr>
          <w:b/>
          <w:sz w:val="24"/>
        </w:rPr>
        <w:t>for</w:t>
      </w:r>
      <w:proofErr w:type="spellEnd"/>
      <w:r w:rsidRPr="00A74CD6">
        <w:rPr>
          <w:b/>
          <w:sz w:val="24"/>
        </w:rPr>
        <w:t xml:space="preserve"> </w:t>
      </w:r>
      <w:proofErr w:type="spellStart"/>
      <w:r w:rsidRPr="00A74CD6">
        <w:rPr>
          <w:b/>
          <w:sz w:val="24"/>
        </w:rPr>
        <w:t>completi</w:t>
      </w:r>
      <w:r>
        <w:rPr>
          <w:b/>
          <w:sz w:val="24"/>
        </w:rPr>
        <w:t>ng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EUROPEAN SINGLE PROCUREMENT DOCUMENT - ESPD</w:t>
      </w:r>
      <w:r w:rsidRPr="00C65787">
        <w:rPr>
          <w:rStyle w:val="Sprotnaopomba-sklic"/>
          <w:b/>
          <w:color w:val="FFFFFF"/>
          <w:sz w:val="24"/>
        </w:rPr>
        <w:footnoteReference w:id="1"/>
      </w:r>
    </w:p>
    <w:bookmarkEnd w:id="0"/>
    <w:p w:rsidR="008842B7" w:rsidRDefault="008842B7" w:rsidP="008842B7">
      <w:pPr>
        <w:rPr>
          <w:rFonts w:cs="Arial"/>
        </w:rPr>
      </w:pPr>
    </w:p>
    <w:p w:rsidR="008842B7" w:rsidRPr="000B290E" w:rsidRDefault="008842B7" w:rsidP="008842B7">
      <w:pPr>
        <w:jc w:val="both"/>
        <w:rPr>
          <w:rFonts w:cs="Arial"/>
        </w:rPr>
      </w:pPr>
      <w:proofErr w:type="spellStart"/>
      <w:r>
        <w:t>The</w:t>
      </w:r>
      <w:proofErr w:type="spellEnd"/>
      <w:r>
        <w:t xml:space="preserve"> </w:t>
      </w:r>
      <w:proofErr w:type="spellStart"/>
      <w:r>
        <w:t>tenderer</w:t>
      </w:r>
      <w:proofErr w:type="spellEnd"/>
      <w:r>
        <w:t xml:space="preserve"> </w:t>
      </w:r>
      <w:proofErr w:type="spellStart"/>
      <w:r w:rsidRPr="00ED7CEF">
        <w:rPr>
          <w:b/>
          <w:u w:val="single"/>
        </w:rPr>
        <w:t>must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submit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the</w:t>
      </w:r>
      <w:proofErr w:type="spellEnd"/>
      <w:r w:rsidRPr="00ED7CEF">
        <w:rPr>
          <w:b/>
          <w:u w:val="single"/>
        </w:rPr>
        <w:t xml:space="preserve"> ESPD form</w:t>
      </w:r>
      <w:r>
        <w:t xml:space="preserve">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) </w:t>
      </w:r>
      <w:proofErr w:type="spellStart"/>
      <w:r>
        <w:t>for</w:t>
      </w:r>
      <w:proofErr w:type="spellEnd"/>
      <w:r>
        <w:t xml:space="preserve"> </w:t>
      </w:r>
      <w:proofErr w:type="spellStart"/>
      <w:r>
        <w:rPr>
          <w:u w:val="single"/>
        </w:rPr>
        <w:t>every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economic</w:t>
      </w:r>
      <w:proofErr w:type="spellEnd"/>
      <w:r>
        <w:rPr>
          <w:u w:val="single"/>
        </w:rPr>
        <w:t xml:space="preserve"> operator</w:t>
      </w:r>
      <w:r>
        <w:t xml:space="preserve"> </w:t>
      </w:r>
      <w:proofErr w:type="spellStart"/>
      <w:r>
        <w:t>participating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. </w:t>
      </w:r>
    </w:p>
    <w:p w:rsidR="008842B7" w:rsidRPr="000B290E" w:rsidRDefault="008842B7" w:rsidP="008842B7">
      <w:pPr>
        <w:jc w:val="both"/>
        <w:rPr>
          <w:rFonts w:cs="Arial"/>
        </w:rPr>
      </w:pPr>
      <w:proofErr w:type="spellStart"/>
      <w:r>
        <w:t>The</w:t>
      </w:r>
      <w:proofErr w:type="spellEnd"/>
      <w:r>
        <w:t xml:space="preserve"> ESPD form is </w:t>
      </w:r>
      <w:proofErr w:type="spellStart"/>
      <w:r>
        <w:t>an</w:t>
      </w:r>
      <w:proofErr w:type="spellEnd"/>
      <w:r>
        <w:t xml:space="preserve"> integral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tender </w:t>
      </w:r>
      <w:proofErr w:type="spellStart"/>
      <w:r>
        <w:t>documentation</w:t>
      </w:r>
      <w:proofErr w:type="spellEnd"/>
      <w:r>
        <w:t xml:space="preserve"> (</w:t>
      </w:r>
      <w:proofErr w:type="spellStart"/>
      <w:r>
        <w:t>independent</w:t>
      </w:r>
      <w:proofErr w:type="spellEnd"/>
      <w:r>
        <w:t xml:space="preserve"> file in XML </w:t>
      </w:r>
      <w:proofErr w:type="spellStart"/>
      <w:r>
        <w:t>or</w:t>
      </w:r>
      <w:proofErr w:type="spellEnd"/>
      <w:r>
        <w:t xml:space="preserve"> .</w:t>
      </w:r>
      <w:proofErr w:type="spellStart"/>
      <w:r>
        <w:t>pdf</w:t>
      </w:r>
      <w:proofErr w:type="spellEnd"/>
      <w:r>
        <w:t xml:space="preserve"> format).</w:t>
      </w:r>
    </w:p>
    <w:p w:rsidR="008842B7" w:rsidRPr="000B290E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Style w:val="Hiperpovezava"/>
        </w:rPr>
      </w:pPr>
      <w:proofErr w:type="spellStart"/>
      <w:r>
        <w:t>Economic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open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ESPD form at </w:t>
      </w:r>
      <w:hyperlink r:id="rId6" w:history="1">
        <w:r w:rsidRPr="00B70EDC">
          <w:rPr>
            <w:rStyle w:val="Hiperpovezava"/>
          </w:rPr>
          <w:t>https://ejn.gov.si/espd/</w:t>
        </w:r>
      </w:hyperlink>
    </w:p>
    <w:p w:rsidR="004E4B15" w:rsidRDefault="004E4B15" w:rsidP="008842B7">
      <w:pPr>
        <w:jc w:val="both"/>
      </w:pPr>
    </w:p>
    <w:p w:rsidR="008842B7" w:rsidRPr="000B290E" w:rsidRDefault="008842B7" w:rsidP="008842B7">
      <w:pPr>
        <w:jc w:val="both"/>
        <w:rPr>
          <w:rFonts w:cs="Arial"/>
        </w:rPr>
      </w:pPr>
      <w:proofErr w:type="spellStart"/>
      <w:r>
        <w:t>The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operator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out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form, </w:t>
      </w:r>
      <w:proofErr w:type="spellStart"/>
      <w:r>
        <w:t>sign</w:t>
      </w:r>
      <w:proofErr w:type="spellEnd"/>
      <w:r>
        <w:t xml:space="preserve"> it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it in his tender.</w:t>
      </w:r>
    </w:p>
    <w:p w:rsidR="008842B7" w:rsidRPr="000B290E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ascii="Times New Roman" w:hAnsi="Times New Roman"/>
          <w:lang w:val="en-SI"/>
        </w:rPr>
      </w:pPr>
      <w:proofErr w:type="spellStart"/>
      <w:r>
        <w:t>Economic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rPr>
          <w:u w:val="single"/>
        </w:rPr>
        <w:t xml:space="preserve"> </w:t>
      </w:r>
      <w:proofErr w:type="spellStart"/>
      <w:r w:rsidRPr="00ED7CEF">
        <w:rPr>
          <w:b/>
          <w:u w:val="single"/>
        </w:rPr>
        <w:t>based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outside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the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Republic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of</w:t>
      </w:r>
      <w:proofErr w:type="spellEnd"/>
      <w:r w:rsidRPr="00ED7CEF">
        <w:rPr>
          <w:b/>
          <w:u w:val="single"/>
        </w:rPr>
        <w:t xml:space="preserve"> </w:t>
      </w:r>
      <w:proofErr w:type="spellStart"/>
      <w:r w:rsidRPr="00ED7CEF">
        <w:rPr>
          <w:b/>
          <w:u w:val="single"/>
        </w:rPr>
        <w:t>Slovenia</w:t>
      </w:r>
      <w:proofErr w:type="spellEnd"/>
      <w:r>
        <w:t xml:space="preserve">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ESPD form in </w:t>
      </w:r>
      <w:proofErr w:type="spellStart"/>
      <w:r>
        <w:t>English</w:t>
      </w:r>
      <w:proofErr w:type="spellEnd"/>
      <w:r>
        <w:t xml:space="preserve">. </w:t>
      </w:r>
    </w:p>
    <w:p w:rsidR="008842B7" w:rsidRDefault="008842B7" w:rsidP="008842B7">
      <w:pPr>
        <w:jc w:val="both"/>
        <w:rPr>
          <w:b/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  <w:r>
        <w:rPr>
          <w:lang w:val="en-GB"/>
        </w:rPr>
        <w:t xml:space="preserve">When the website </w:t>
      </w:r>
      <w:hyperlink r:id="rId7" w:history="1">
        <w:r w:rsidRPr="00B70EDC">
          <w:rPr>
            <w:rStyle w:val="Hiperpovezava"/>
          </w:rPr>
          <w:t>https://ejn.gov.si/espd/</w:t>
        </w:r>
      </w:hyperlink>
      <w:r>
        <w:rPr>
          <w:lang w:val="en-GB"/>
        </w:rPr>
        <w:t xml:space="preserve"> opens, </w:t>
      </w:r>
      <w:r w:rsidRPr="005573AE">
        <w:rPr>
          <w:lang w:val="en-GB"/>
        </w:rPr>
        <w:t>press EN in the upper right corner for instructions in English</w:t>
      </w:r>
    </w:p>
    <w:p w:rsidR="008842B7" w:rsidRDefault="008842B7" w:rsidP="008842B7">
      <w:pPr>
        <w:jc w:val="both"/>
        <w:rPr>
          <w:lang w:val="en-GB"/>
        </w:rPr>
      </w:pPr>
    </w:p>
    <w:p w:rsidR="008842B7" w:rsidRDefault="004E4B15" w:rsidP="008842B7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5802562</wp:posOffset>
                </wp:positionH>
                <wp:positionV relativeFrom="paragraph">
                  <wp:posOffset>263214</wp:posOffset>
                </wp:positionV>
                <wp:extent cx="457200" cy="389107"/>
                <wp:effectExtent l="19050" t="19050" r="19050" b="30480"/>
                <wp:wrapNone/>
                <wp:docPr id="9" name="Leva puščic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89107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35A0A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va puščica 9" o:spid="_x0000_s1026" type="#_x0000_t66" style="position:absolute;margin-left:456.9pt;margin-top:20.75pt;width:36pt;height:3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" adj="9192" fillcolor="red" strokecolor="#1f4d78 [1604]" strokeweight="1pt"/>
            </w:pict>
          </mc:Fallback>
        </mc:AlternateContent>
      </w:r>
      <w:r w:rsidR="008842B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2568575</wp:posOffset>
                </wp:positionV>
                <wp:extent cx="45720" cy="45720"/>
                <wp:effectExtent l="0" t="0" r="11430" b="11430"/>
                <wp:wrapNone/>
                <wp:docPr id="17" name="Diagram poteka: povezoval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69C7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Diagram poteka: povezovalnik 17" o:spid="_x0000_s1026" type="#_x0000_t120" style="position:absolute;margin-left:73.7pt;margin-top:202.25pt;width:3.6pt;height: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" fillcolor="red" strokecolor="#41719c" strokeweight="1pt">
                <v:stroke joinstyle="miter"/>
                <v:path arrowok="t"/>
              </v:shape>
            </w:pict>
          </mc:Fallback>
        </mc:AlternateContent>
      </w:r>
      <w:r w:rsidR="008842B7" w:rsidRPr="00FB6DC7">
        <w:rPr>
          <w:noProof/>
        </w:rPr>
        <w:drawing>
          <wp:inline distT="0" distB="0" distL="0" distR="0">
            <wp:extent cx="5762625" cy="360045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2B7" w:rsidRDefault="008842B7" w:rsidP="008842B7">
      <w:pPr>
        <w:jc w:val="both"/>
        <w:rPr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</w:p>
    <w:p w:rsidR="008842B7" w:rsidRDefault="008842B7" w:rsidP="008842B7">
      <w:pPr>
        <w:jc w:val="both"/>
        <w:rPr>
          <w:lang w:val="en-GB"/>
        </w:rPr>
      </w:pPr>
      <w:r>
        <w:rPr>
          <w:lang w:val="en-GB"/>
        </w:rPr>
        <w:t>Then mark you are an economic operator and you want to Import an ESPD.</w:t>
      </w:r>
    </w:p>
    <w:p w:rsidR="008842B7" w:rsidRDefault="008842B7" w:rsidP="008842B7">
      <w:pPr>
        <w:jc w:val="both"/>
      </w:pPr>
      <w:proofErr w:type="gramStart"/>
      <w:r>
        <w:rPr>
          <w:lang w:val="en-GB"/>
        </w:rPr>
        <w:t>Next</w:t>
      </w:r>
      <w:proofErr w:type="gramEnd"/>
      <w:r>
        <w:rPr>
          <w:lang w:val="en-GB"/>
        </w:rPr>
        <w:t xml:space="preserve"> you upload previously saved .xml file which the contracting authority published in the tender documentation. To do that you have to </w:t>
      </w:r>
      <w:r>
        <w:rPr>
          <w:lang w:val="en-SI"/>
        </w:rPr>
        <w:t>selects “Browse...” and find</w:t>
      </w:r>
      <w:r w:rsidRPr="00386250">
        <w:rPr>
          <w:lang w:val="en-SI"/>
        </w:rPr>
        <w:t xml:space="preserve"> the ESPD form (.xml file) on </w:t>
      </w:r>
      <w:r>
        <w:rPr>
          <w:lang w:val="en-GB"/>
        </w:rPr>
        <w:t>your</w:t>
      </w:r>
      <w:r w:rsidRPr="00386250">
        <w:rPr>
          <w:lang w:val="en-SI"/>
        </w:rPr>
        <w:t xml:space="preserve"> com</w:t>
      </w:r>
      <w:r>
        <w:rPr>
          <w:lang w:val="en-SI"/>
        </w:rPr>
        <w:t xml:space="preserve">puter or other electronic media.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“</w:t>
      </w:r>
      <w:proofErr w:type="spellStart"/>
      <w:r>
        <w:t>Next</w:t>
      </w:r>
      <w:proofErr w:type="spellEnd"/>
      <w:r>
        <w:t xml:space="preserve">” </w:t>
      </w:r>
      <w:proofErr w:type="spellStart"/>
      <w:r>
        <w:t>and</w:t>
      </w:r>
      <w:proofErr w:type="spellEnd"/>
      <w:r>
        <w:t xml:space="preserve"> begin </w:t>
      </w:r>
      <w:proofErr w:type="spellStart"/>
      <w:r>
        <w:t>completing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ESPD form.</w:t>
      </w:r>
    </w:p>
    <w:p w:rsidR="008842B7" w:rsidRPr="00F44FDB" w:rsidRDefault="008842B7" w:rsidP="008842B7">
      <w:pPr>
        <w:jc w:val="both"/>
        <w:rPr>
          <w:rFonts w:ascii="Times New Roman" w:hAnsi="Times New Roman"/>
          <w:lang w:val="en-GB"/>
        </w:rPr>
      </w:pPr>
    </w:p>
    <w:p w:rsidR="008842B7" w:rsidRDefault="008842B7" w:rsidP="008842B7">
      <w:pPr>
        <w:jc w:val="both"/>
        <w:rPr>
          <w:b/>
        </w:rPr>
      </w:pPr>
      <w:proofErr w:type="spellStart"/>
      <w:r>
        <w:rPr>
          <w:b/>
        </w:rPr>
        <w:t>When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tenderer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economic</w:t>
      </w:r>
      <w:proofErr w:type="spellEnd"/>
      <w:r>
        <w:rPr>
          <w:b/>
        </w:rPr>
        <w:t xml:space="preserve"> operator) </w:t>
      </w:r>
      <w:proofErr w:type="spellStart"/>
      <w:r>
        <w:rPr>
          <w:b/>
        </w:rPr>
        <w:t>completes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ESPD form, he </w:t>
      </w:r>
      <w:proofErr w:type="spellStart"/>
      <w:r>
        <w:rPr>
          <w:b/>
        </w:rPr>
        <w:t>must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print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sign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stamp</w:t>
      </w:r>
      <w:proofErr w:type="spellEnd"/>
      <w:r>
        <w:rPr>
          <w:b/>
        </w:rPr>
        <w:t xml:space="preserve"> it.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he </w:t>
      </w:r>
      <w:proofErr w:type="spellStart"/>
      <w:r>
        <w:rPr>
          <w:b/>
        </w:rPr>
        <w:t>submits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form in PDF format </w:t>
      </w:r>
      <w:proofErr w:type="spellStart"/>
      <w:r>
        <w:rPr>
          <w:b/>
        </w:rPr>
        <w:t>together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his tender.</w:t>
      </w:r>
    </w:p>
    <w:p w:rsidR="008842B7" w:rsidRDefault="008842B7" w:rsidP="008842B7">
      <w:pPr>
        <w:jc w:val="both"/>
        <w:rPr>
          <w:b/>
        </w:rPr>
      </w:pPr>
    </w:p>
    <w:p w:rsidR="008842B7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cs="Arial"/>
        </w:rPr>
      </w:pPr>
    </w:p>
    <w:p w:rsidR="008842B7" w:rsidRDefault="008842B7" w:rsidP="008842B7">
      <w:pPr>
        <w:jc w:val="both"/>
        <w:rPr>
          <w:rFonts w:cs="Arial"/>
        </w:rPr>
      </w:pPr>
    </w:p>
    <w:p w:rsidR="00543ABC" w:rsidRDefault="00543ABC"/>
    <w:sectPr w:rsidR="00543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BDF" w:rsidRDefault="00BE5BDF" w:rsidP="008842B7">
      <w:r>
        <w:separator/>
      </w:r>
    </w:p>
  </w:endnote>
  <w:endnote w:type="continuationSeparator" w:id="0">
    <w:p w:rsidR="00BE5BDF" w:rsidRDefault="00BE5BDF" w:rsidP="0088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BDF" w:rsidRDefault="00BE5BDF" w:rsidP="008842B7">
      <w:r>
        <w:separator/>
      </w:r>
    </w:p>
  </w:footnote>
  <w:footnote w:type="continuationSeparator" w:id="0">
    <w:p w:rsidR="00BE5BDF" w:rsidRDefault="00BE5BDF" w:rsidP="008842B7">
      <w:r>
        <w:continuationSeparator/>
      </w:r>
    </w:p>
  </w:footnote>
  <w:footnote w:id="1">
    <w:p w:rsidR="008842B7" w:rsidRDefault="008842B7" w:rsidP="008842B7">
      <w:pPr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  <w:r>
        <w:rPr>
          <w:b/>
          <w:bCs/>
          <w:iCs/>
          <w:color w:val="000000"/>
          <w:sz w:val="16"/>
          <w:szCs w:val="16"/>
        </w:rPr>
        <w:t xml:space="preserve">Instructions </w:t>
      </w:r>
      <w:proofErr w:type="spellStart"/>
      <w:r>
        <w:rPr>
          <w:b/>
          <w:bCs/>
          <w:iCs/>
          <w:color w:val="000000"/>
          <w:sz w:val="16"/>
          <w:szCs w:val="16"/>
        </w:rPr>
        <w:t>for</w:t>
      </w:r>
      <w:proofErr w:type="spellEnd"/>
      <w:r>
        <w:rPr>
          <w:b/>
          <w:bCs/>
          <w:iCs/>
          <w:color w:val="000000"/>
          <w:sz w:val="16"/>
          <w:szCs w:val="16"/>
        </w:rPr>
        <w:t xml:space="preserve"> </w:t>
      </w:r>
      <w:proofErr w:type="spellStart"/>
      <w:r>
        <w:rPr>
          <w:b/>
          <w:bCs/>
          <w:iCs/>
          <w:color w:val="000000"/>
          <w:sz w:val="16"/>
          <w:szCs w:val="16"/>
        </w:rPr>
        <w:t>completing</w:t>
      </w:r>
      <w:proofErr w:type="spellEnd"/>
      <w:r>
        <w:rPr>
          <w:b/>
          <w:bCs/>
          <w:iCs/>
          <w:color w:val="000000"/>
          <w:sz w:val="16"/>
          <w:szCs w:val="16"/>
        </w:rPr>
        <w:t xml:space="preserve"> </w:t>
      </w:r>
      <w:proofErr w:type="spellStart"/>
      <w:r>
        <w:rPr>
          <w:b/>
          <w:bCs/>
          <w:iCs/>
          <w:color w:val="000000"/>
          <w:sz w:val="16"/>
          <w:szCs w:val="16"/>
        </w:rPr>
        <w:t>the</w:t>
      </w:r>
      <w:proofErr w:type="spellEnd"/>
      <w:r>
        <w:rPr>
          <w:b/>
          <w:bCs/>
          <w:iCs/>
          <w:color w:val="000000"/>
          <w:sz w:val="16"/>
          <w:szCs w:val="16"/>
        </w:rPr>
        <w:t xml:space="preserve"> form:</w:t>
      </w:r>
    </w:p>
    <w:p w:rsidR="008842B7" w:rsidRDefault="008842B7" w:rsidP="008842B7">
      <w:pPr>
        <w:autoSpaceDE w:val="0"/>
        <w:autoSpaceDN w:val="0"/>
        <w:adjustRightInd w:val="0"/>
        <w:rPr>
          <w:rFonts w:cs="Arial"/>
          <w:iCs/>
          <w:sz w:val="16"/>
          <w:szCs w:val="16"/>
        </w:rPr>
      </w:pPr>
      <w:r>
        <w:rPr>
          <w:sz w:val="16"/>
          <w:szCs w:val="16"/>
        </w:rPr>
        <w:t xml:space="preserve">-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form is </w:t>
      </w:r>
      <w:proofErr w:type="spellStart"/>
      <w:r>
        <w:rPr>
          <w:sz w:val="16"/>
          <w:szCs w:val="16"/>
        </w:rPr>
        <w:t>completed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by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single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tenderer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all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partners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of</w:t>
      </w:r>
      <w:proofErr w:type="spellEnd"/>
      <w:r>
        <w:rPr>
          <w:sz w:val="16"/>
          <w:szCs w:val="16"/>
        </w:rPr>
        <w:t xml:space="preserve"> a </w:t>
      </w:r>
      <w:proofErr w:type="spellStart"/>
      <w:r>
        <w:rPr>
          <w:sz w:val="16"/>
          <w:szCs w:val="16"/>
        </w:rPr>
        <w:t>joint</w:t>
      </w:r>
      <w:proofErr w:type="spellEnd"/>
      <w:r>
        <w:rPr>
          <w:sz w:val="16"/>
          <w:szCs w:val="16"/>
        </w:rPr>
        <w:t xml:space="preserve"> tender (</w:t>
      </w:r>
      <w:proofErr w:type="spellStart"/>
      <w:r>
        <w:rPr>
          <w:sz w:val="16"/>
          <w:szCs w:val="16"/>
        </w:rPr>
        <w:t>also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lead</w:t>
      </w:r>
      <w:proofErr w:type="spellEnd"/>
      <w:r>
        <w:rPr>
          <w:sz w:val="16"/>
          <w:szCs w:val="16"/>
        </w:rPr>
        <w:t xml:space="preserve"> partner) </w:t>
      </w:r>
      <w:proofErr w:type="spellStart"/>
      <w:r>
        <w:rPr>
          <w:sz w:val="16"/>
          <w:szCs w:val="16"/>
        </w:rPr>
        <w:t>or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main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contractor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when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submitting</w:t>
      </w:r>
      <w:proofErr w:type="spellEnd"/>
      <w:r>
        <w:rPr>
          <w:sz w:val="16"/>
          <w:szCs w:val="16"/>
        </w:rPr>
        <w:t xml:space="preserve"> a tender </w:t>
      </w:r>
      <w:proofErr w:type="spellStart"/>
      <w:r>
        <w:rPr>
          <w:sz w:val="16"/>
          <w:szCs w:val="16"/>
        </w:rPr>
        <w:t>with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subcontractors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and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all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subcontractors</w:t>
      </w:r>
      <w:proofErr w:type="spellEnd"/>
      <w:r>
        <w:rPr>
          <w:sz w:val="16"/>
          <w:szCs w:val="16"/>
        </w:rPr>
        <w:t>;</w:t>
      </w:r>
    </w:p>
    <w:p w:rsidR="008842B7" w:rsidRPr="00F20787" w:rsidRDefault="008842B7" w:rsidP="008842B7">
      <w:pPr>
        <w:autoSpaceDE w:val="0"/>
        <w:autoSpaceDN w:val="0"/>
        <w:adjustRightInd w:val="0"/>
        <w:rPr>
          <w:iCs/>
          <w:sz w:val="16"/>
          <w:szCs w:val="16"/>
        </w:rPr>
      </w:pPr>
      <w:r>
        <w:rPr>
          <w:iCs/>
          <w:sz w:val="16"/>
          <w:szCs w:val="16"/>
        </w:rPr>
        <w:t xml:space="preserve">- </w:t>
      </w:r>
      <w:proofErr w:type="spellStart"/>
      <w:r>
        <w:rPr>
          <w:iCs/>
          <w:sz w:val="16"/>
          <w:szCs w:val="16"/>
        </w:rPr>
        <w:t>The</w:t>
      </w:r>
      <w:proofErr w:type="spellEnd"/>
      <w:r>
        <w:rPr>
          <w:iCs/>
          <w:sz w:val="16"/>
          <w:szCs w:val="16"/>
        </w:rPr>
        <w:t xml:space="preserve"> form </w:t>
      </w:r>
      <w:proofErr w:type="spellStart"/>
      <w:r>
        <w:rPr>
          <w:iCs/>
          <w:sz w:val="16"/>
          <w:szCs w:val="16"/>
        </w:rPr>
        <w:t>must</w:t>
      </w:r>
      <w:proofErr w:type="spellEnd"/>
      <w:r>
        <w:rPr>
          <w:iCs/>
          <w:sz w:val="16"/>
          <w:szCs w:val="16"/>
        </w:rPr>
        <w:t xml:space="preserve"> be </w:t>
      </w:r>
      <w:proofErr w:type="spellStart"/>
      <w:r>
        <w:rPr>
          <w:iCs/>
          <w:sz w:val="16"/>
          <w:szCs w:val="16"/>
        </w:rPr>
        <w:t>completed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printed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signed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and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stamped</w:t>
      </w:r>
      <w:proofErr w:type="spellEnd"/>
      <w:r>
        <w:rPr>
          <w:iCs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B7"/>
    <w:rsid w:val="00460C9F"/>
    <w:rsid w:val="004E4B15"/>
    <w:rsid w:val="00543ABC"/>
    <w:rsid w:val="008842B7"/>
    <w:rsid w:val="0099506E"/>
    <w:rsid w:val="00BE5BDF"/>
    <w:rsid w:val="00D54EB2"/>
    <w:rsid w:val="00E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DD5EB8-75E9-4C14-87DD-6DD8D217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842B7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aliases w:val="Footnote number,-E Fußnotenzeichen"/>
    <w:rsid w:val="008842B7"/>
    <w:rPr>
      <w:vertAlign w:val="superscript"/>
    </w:rPr>
  </w:style>
  <w:style w:type="character" w:styleId="Hiperpovezava">
    <w:name w:val="Hyperlink"/>
    <w:uiPriority w:val="99"/>
    <w:unhideWhenUsed/>
    <w:rsid w:val="008842B7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E4B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jn.gov.si/esp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Hromc Petra</dc:creator>
  <cp:keywords/>
  <dc:description/>
  <cp:lastModifiedBy>Hromc Petra</cp:lastModifiedBy>
  <cp:revision>2</cp:revision>
  <dcterms:created xsi:type="dcterms:W3CDTF">2026-02-23T11:51:00Z</dcterms:created>
  <dcterms:modified xsi:type="dcterms:W3CDTF">2026-02-23T11:51:00Z</dcterms:modified>
</cp:coreProperties>
</file>